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79D54" w14:textId="637A4C97" w:rsidR="00843205" w:rsidRDefault="00BB3822" w:rsidP="00BB3822">
      <w:pPr>
        <w:pStyle w:val="Titel"/>
      </w:pPr>
      <w:r>
        <w:t>Optik</w:t>
      </w:r>
      <w:r w:rsidR="008A6E9E">
        <w:t xml:space="preserve"> mit H5P</w:t>
      </w:r>
      <w:r w:rsidR="00761B94">
        <w:t xml:space="preserve"> </w:t>
      </w:r>
      <w:r>
        <w:t xml:space="preserve">– </w:t>
      </w:r>
      <w:r w:rsidR="008A6E9E">
        <w:t>Übersicht</w:t>
      </w:r>
    </w:p>
    <w:p w14:paraId="4CC6963A" w14:textId="77777777" w:rsidR="00BB3822" w:rsidRDefault="00BB3822"/>
    <w:tbl>
      <w:tblPr>
        <w:tblStyle w:val="Tabellenraster"/>
        <w:tblW w:w="15843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2268"/>
        <w:gridCol w:w="4394"/>
        <w:gridCol w:w="2410"/>
        <w:gridCol w:w="4536"/>
      </w:tblGrid>
      <w:tr w:rsidR="00776F28" w:rsidRPr="00B178F9" w14:paraId="1CE4AA22" w14:textId="77777777" w:rsidTr="00DB3CE5">
        <w:tc>
          <w:tcPr>
            <w:tcW w:w="959" w:type="dxa"/>
          </w:tcPr>
          <w:p w14:paraId="4DC10F5C" w14:textId="007548F3" w:rsidR="00776F28" w:rsidRPr="00B178F9" w:rsidRDefault="00430A4C" w:rsidP="00B178F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Reihen-folge</w:t>
            </w:r>
          </w:p>
        </w:tc>
        <w:tc>
          <w:tcPr>
            <w:tcW w:w="1276" w:type="dxa"/>
            <w:vAlign w:val="center"/>
          </w:tcPr>
          <w:p w14:paraId="02771C42" w14:textId="71C5538D" w:rsidR="00776F28" w:rsidRPr="00B178F9" w:rsidRDefault="00776F28" w:rsidP="00B178F9">
            <w:pPr>
              <w:jc w:val="center"/>
              <w:rPr>
                <w:b/>
                <w:szCs w:val="20"/>
              </w:rPr>
            </w:pPr>
            <w:r w:rsidRPr="00B178F9">
              <w:rPr>
                <w:b/>
                <w:szCs w:val="20"/>
              </w:rPr>
              <w:t>Titel</w:t>
            </w:r>
          </w:p>
        </w:tc>
        <w:tc>
          <w:tcPr>
            <w:tcW w:w="2268" w:type="dxa"/>
            <w:vAlign w:val="center"/>
          </w:tcPr>
          <w:p w14:paraId="2E83CFAB" w14:textId="24695E82" w:rsidR="00776F28" w:rsidRPr="00B178F9" w:rsidRDefault="00776F28" w:rsidP="00B178F9">
            <w:pPr>
              <w:jc w:val="center"/>
              <w:rPr>
                <w:b/>
                <w:szCs w:val="20"/>
              </w:rPr>
            </w:pPr>
            <w:r w:rsidRPr="00B178F9">
              <w:rPr>
                <w:b/>
                <w:szCs w:val="20"/>
              </w:rPr>
              <w:t>Lernziele</w:t>
            </w:r>
          </w:p>
        </w:tc>
        <w:tc>
          <w:tcPr>
            <w:tcW w:w="4394" w:type="dxa"/>
            <w:vAlign w:val="center"/>
          </w:tcPr>
          <w:p w14:paraId="7AB38746" w14:textId="2EE78CC7" w:rsidR="00776F28" w:rsidRPr="00B178F9" w:rsidRDefault="00776F28" w:rsidP="00B178F9">
            <w:pPr>
              <w:jc w:val="center"/>
              <w:rPr>
                <w:b/>
                <w:szCs w:val="20"/>
              </w:rPr>
            </w:pPr>
            <w:r w:rsidRPr="00B178F9">
              <w:rPr>
                <w:b/>
                <w:szCs w:val="20"/>
              </w:rPr>
              <w:t>Präkonzepte SuS</w:t>
            </w:r>
          </w:p>
        </w:tc>
        <w:tc>
          <w:tcPr>
            <w:tcW w:w="2410" w:type="dxa"/>
            <w:vAlign w:val="center"/>
          </w:tcPr>
          <w:p w14:paraId="11C295BD" w14:textId="63A1BB13" w:rsidR="00776F28" w:rsidRPr="00B178F9" w:rsidRDefault="00732BCB" w:rsidP="00B178F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Mögliche d</w:t>
            </w:r>
            <w:r w:rsidR="00776F28" w:rsidRPr="00B178F9">
              <w:rPr>
                <w:b/>
                <w:szCs w:val="20"/>
              </w:rPr>
              <w:t>igitale Tools</w:t>
            </w:r>
          </w:p>
        </w:tc>
        <w:tc>
          <w:tcPr>
            <w:tcW w:w="4536" w:type="dxa"/>
            <w:vAlign w:val="center"/>
          </w:tcPr>
          <w:p w14:paraId="55183636" w14:textId="5C827522" w:rsidR="00776F28" w:rsidRPr="00B178F9" w:rsidRDefault="00776F28" w:rsidP="00B178F9">
            <w:pPr>
              <w:jc w:val="center"/>
              <w:rPr>
                <w:b/>
                <w:szCs w:val="20"/>
              </w:rPr>
            </w:pPr>
            <w:r w:rsidRPr="00B178F9">
              <w:rPr>
                <w:b/>
                <w:szCs w:val="20"/>
              </w:rPr>
              <w:t>Bemerkungen</w:t>
            </w:r>
          </w:p>
        </w:tc>
      </w:tr>
      <w:tr w:rsidR="00776F28" w:rsidRPr="00210BA9" w14:paraId="1A4185A2" w14:textId="77777777" w:rsidTr="00DB3CE5">
        <w:tc>
          <w:tcPr>
            <w:tcW w:w="959" w:type="dxa"/>
            <w:vAlign w:val="center"/>
          </w:tcPr>
          <w:p w14:paraId="0B5F9F24" w14:textId="5AAA6103" w:rsidR="00776F28" w:rsidRPr="00B178F9" w:rsidRDefault="00776F28" w:rsidP="00B178F9">
            <w:pPr>
              <w:jc w:val="center"/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276" w:type="dxa"/>
            <w:vAlign w:val="center"/>
          </w:tcPr>
          <w:p w14:paraId="6E68D1D0" w14:textId="136779C5" w:rsidR="00776F28" w:rsidRPr="00B178F9" w:rsidRDefault="00776F28" w:rsidP="00B178F9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Lichtausbreitung &amp; Strahlenmodell</w:t>
            </w:r>
          </w:p>
        </w:tc>
        <w:tc>
          <w:tcPr>
            <w:tcW w:w="2268" w:type="dxa"/>
          </w:tcPr>
          <w:p w14:paraId="3E188402" w14:textId="616405E7" w:rsidR="00776F28" w:rsidRPr="00B178F9" w:rsidRDefault="00776F28" w:rsidP="00B178F9">
            <w:pPr>
              <w:pStyle w:val="Listenabsatz"/>
              <w:numPr>
                <w:ilvl w:val="0"/>
                <w:numId w:val="2"/>
              </w:numPr>
              <w:ind w:left="175" w:hanging="175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Sender-Empfänger-Modell</w:t>
            </w:r>
          </w:p>
          <w:p w14:paraId="2D50D6FA" w14:textId="77777777" w:rsidR="00776F28" w:rsidRPr="00B178F9" w:rsidRDefault="00776F28" w:rsidP="00B178F9">
            <w:pPr>
              <w:pStyle w:val="Listenabsatz"/>
              <w:numPr>
                <w:ilvl w:val="0"/>
                <w:numId w:val="2"/>
              </w:numPr>
              <w:ind w:left="175" w:hanging="175"/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geradlinige Lichtausbreitung</w:t>
            </w:r>
          </w:p>
          <w:p w14:paraId="4645F912" w14:textId="3B0797A1" w:rsidR="00776F28" w:rsidRPr="00B178F9" w:rsidRDefault="00776F28" w:rsidP="00B178F9">
            <w:pPr>
              <w:pStyle w:val="Listenabsatz"/>
              <w:numPr>
                <w:ilvl w:val="0"/>
                <w:numId w:val="2"/>
              </w:numPr>
              <w:ind w:left="175" w:hanging="175"/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Einführung Strahlenmodell</w:t>
            </w:r>
          </w:p>
        </w:tc>
        <w:tc>
          <w:tcPr>
            <w:tcW w:w="4394" w:type="dxa"/>
          </w:tcPr>
          <w:p w14:paraId="06BD3108" w14:textId="230EBEFF" w:rsidR="00EB5B90" w:rsidRDefault="00EB5B90" w:rsidP="00B178F9">
            <w:pPr>
              <w:pStyle w:val="Listenabsatz"/>
              <w:numPr>
                <w:ilvl w:val="0"/>
                <w:numId w:val="1"/>
              </w:numPr>
              <w:ind w:left="174" w:hanging="17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Sehen als aktiver Vorgang auch ohne Licht („Sehstrahlen“)</w:t>
            </w:r>
          </w:p>
          <w:p w14:paraId="11D4461F" w14:textId="3F785762" w:rsidR="00776F28" w:rsidRPr="00C94C79" w:rsidRDefault="00776F28" w:rsidP="00B178F9">
            <w:pPr>
              <w:pStyle w:val="Listenabsatz"/>
              <w:numPr>
                <w:ilvl w:val="0"/>
                <w:numId w:val="1"/>
              </w:numPr>
              <w:ind w:left="174" w:hanging="17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Licht als substanzartige Materie</w:t>
            </w:r>
          </w:p>
          <w:p w14:paraId="1792CD55" w14:textId="60266D87" w:rsidR="00776F28" w:rsidRPr="00C94C79" w:rsidRDefault="00776F28" w:rsidP="00B178F9">
            <w:pPr>
              <w:pStyle w:val="Listenabsatz"/>
              <w:numPr>
                <w:ilvl w:val="0"/>
                <w:numId w:val="1"/>
              </w:numPr>
              <w:ind w:left="174" w:hanging="17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Licht breitet sich nur in eine Richtung linienförmig aus</w:t>
            </w:r>
          </w:p>
          <w:p w14:paraId="0A235D4B" w14:textId="33EFC5AE" w:rsidR="00761B94" w:rsidRPr="00EB5B90" w:rsidRDefault="00776F28" w:rsidP="00EB5B90">
            <w:pPr>
              <w:pStyle w:val="Listenabsatz"/>
              <w:numPr>
                <w:ilvl w:val="0"/>
                <w:numId w:val="1"/>
              </w:numPr>
              <w:ind w:left="177" w:hanging="177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Licht kann nicht in Räume vordringen, wo bereits Licht ist</w:t>
            </w:r>
          </w:p>
        </w:tc>
        <w:tc>
          <w:tcPr>
            <w:tcW w:w="2410" w:type="dxa"/>
          </w:tcPr>
          <w:p w14:paraId="36A6B781" w14:textId="51B8FD2B" w:rsidR="00776F28" w:rsidRPr="00DF13E1" w:rsidRDefault="00DF13E1" w:rsidP="00B178F9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8" w:history="1"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Ray </w:t>
              </w:r>
              <w:proofErr w:type="spellStart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>Optics</w:t>
              </w:r>
              <w:proofErr w:type="spellEnd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 Simulation</w:t>
              </w:r>
            </w:hyperlink>
            <w:r w:rsidR="00732BCB" w:rsidRPr="00DF13E1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</w:p>
          <w:p w14:paraId="0570FF95" w14:textId="2E2F6DD2" w:rsidR="00776F28" w:rsidRPr="00DF13E1" w:rsidRDefault="00776F28" w:rsidP="00B178F9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9" w:history="1">
              <w:r w:rsidRPr="00DF13E1">
                <w:rPr>
                  <w:rStyle w:val="Hyperlink"/>
                  <w:rFonts w:ascii="Calibri" w:hAnsi="Calibri" w:cs="Calibri"/>
                  <w:sz w:val="12"/>
                  <w:szCs w:val="12"/>
                </w:rPr>
                <w:t>AR.X-</w:t>
              </w:r>
              <w:proofErr w:type="spellStart"/>
              <w:r w:rsidRPr="00DF13E1">
                <w:rPr>
                  <w:rStyle w:val="Hyperlink"/>
                  <w:rFonts w:ascii="Calibri" w:hAnsi="Calibri" w:cs="Calibri"/>
                  <w:sz w:val="12"/>
                  <w:szCs w:val="12"/>
                </w:rPr>
                <w:t>Optics</w:t>
              </w:r>
              <w:proofErr w:type="spellEnd"/>
              <w:r w:rsidR="00DF13E1" w:rsidRPr="00DF13E1"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 – Geometrische Optik</w:t>
              </w:r>
            </w:hyperlink>
            <w:r w:rsidR="00DF13E1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536" w:type="dxa"/>
          </w:tcPr>
          <w:p w14:paraId="1F5851A9" w14:textId="75431DB7" w:rsidR="00776F28" w:rsidRPr="00967569" w:rsidRDefault="00FF546F" w:rsidP="00967569">
            <w:pPr>
              <w:pStyle w:val="Listenabsatz"/>
              <w:numPr>
                <w:ilvl w:val="0"/>
                <w:numId w:val="1"/>
              </w:numPr>
              <w:ind w:left="173" w:hanging="17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Je nach Ausführlichkeit des Einstiegs kann diese Stunde auch auf zwei Stunden gestreckt werden. Die Folgestunden schieben sich dann entsprechend nach hinten.</w:t>
            </w:r>
          </w:p>
        </w:tc>
      </w:tr>
      <w:tr w:rsidR="00776F28" w14:paraId="58139679" w14:textId="77777777" w:rsidTr="00DB3CE5">
        <w:tc>
          <w:tcPr>
            <w:tcW w:w="959" w:type="dxa"/>
            <w:vAlign w:val="center"/>
          </w:tcPr>
          <w:p w14:paraId="5EB04508" w14:textId="5558A68D" w:rsidR="00776F28" w:rsidRPr="00B178F9" w:rsidRDefault="00776F28" w:rsidP="00B178F9">
            <w:pPr>
              <w:jc w:val="center"/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vAlign w:val="center"/>
          </w:tcPr>
          <w:p w14:paraId="2B55320D" w14:textId="269C0017" w:rsidR="00776F28" w:rsidRPr="00B178F9" w:rsidRDefault="00776F28" w:rsidP="00B178F9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Streuung &amp; Reflexion</w:t>
            </w:r>
          </w:p>
        </w:tc>
        <w:tc>
          <w:tcPr>
            <w:tcW w:w="2268" w:type="dxa"/>
          </w:tcPr>
          <w:p w14:paraId="7E6DF702" w14:textId="1C3B6EE0" w:rsidR="00776F28" w:rsidRPr="00761B94" w:rsidRDefault="00776F28" w:rsidP="00761B94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Streuung</w:t>
            </w:r>
            <w:r w:rsidR="00E91FCA">
              <w:rPr>
                <w:rFonts w:ascii="Calibri" w:hAnsi="Calibri" w:cs="Calibri"/>
                <w:color w:val="000000"/>
                <w:sz w:val="12"/>
                <w:szCs w:val="12"/>
              </w:rPr>
              <w:t>, Absorption</w:t>
            </w:r>
            <w:r w:rsidR="00AC6D70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, </w:t>
            </w: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Reflexion</w:t>
            </w:r>
            <w:r w:rsidR="008866D5">
              <w:rPr>
                <w:rFonts w:ascii="Calibri" w:hAnsi="Calibri" w:cs="Calibri"/>
                <w:color w:val="000000"/>
                <w:sz w:val="12"/>
                <w:szCs w:val="12"/>
              </w:rPr>
              <w:t>, Durchsichtigkeit</w:t>
            </w:r>
          </w:p>
        </w:tc>
        <w:tc>
          <w:tcPr>
            <w:tcW w:w="4394" w:type="dxa"/>
          </w:tcPr>
          <w:p w14:paraId="76A54BD5" w14:textId="082A7E67" w:rsidR="00776F28" w:rsidRPr="000A0975" w:rsidRDefault="000A0975" w:rsidP="000A0975">
            <w:pPr>
              <w:pStyle w:val="Listenabsatz"/>
              <w:numPr>
                <w:ilvl w:val="0"/>
                <w:numId w:val="1"/>
              </w:numPr>
              <w:ind w:left="174" w:hanging="17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2410" w:type="dxa"/>
          </w:tcPr>
          <w:p w14:paraId="5BAA0335" w14:textId="54145B59" w:rsidR="00776F28" w:rsidRPr="00C8166B" w:rsidRDefault="00C8166B" w:rsidP="00C8166B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536" w:type="dxa"/>
            <w:shd w:val="clear" w:color="auto" w:fill="auto"/>
          </w:tcPr>
          <w:p w14:paraId="5460ADF2" w14:textId="1BFE054B" w:rsidR="00D4358F" w:rsidRDefault="00D4358F" w:rsidP="001A644A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D4358F">
              <w:rPr>
                <w:sz w:val="12"/>
                <w:szCs w:val="12"/>
              </w:rPr>
              <w:t>Vorschlag für ein AB zur Erarbeitung anhand Lernvideo im Material</w:t>
            </w:r>
          </w:p>
          <w:p w14:paraId="3AFB8720" w14:textId="06B477B2" w:rsidR="00E91FCA" w:rsidRDefault="00E91FCA" w:rsidP="001A644A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761B94">
              <w:rPr>
                <w:sz w:val="12"/>
                <w:szCs w:val="12"/>
              </w:rPr>
              <w:t xml:space="preserve">Der Begriff „Transmission“ ist in Klasse 7/8 noch nicht </w:t>
            </w:r>
            <w:r w:rsidR="00761B94">
              <w:rPr>
                <w:sz w:val="12"/>
                <w:szCs w:val="12"/>
              </w:rPr>
              <w:t>üblich</w:t>
            </w:r>
          </w:p>
          <w:p w14:paraId="436D6DA1" w14:textId="70497E04" w:rsidR="00761B94" w:rsidRPr="00761B94" w:rsidRDefault="00761B94" w:rsidP="001A644A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Diese Stunde kann auch unmittelbar vor der Stunde „Reflexion“ gehalten werden</w:t>
            </w:r>
          </w:p>
        </w:tc>
      </w:tr>
      <w:tr w:rsidR="00975001" w14:paraId="011B9C31" w14:textId="77777777" w:rsidTr="00DB3CE5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6DA955E9" w14:textId="77777777" w:rsidR="00975001" w:rsidRDefault="00975001" w:rsidP="009750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3</w:t>
            </w:r>
          </w:p>
          <w:p w14:paraId="028089C3" w14:textId="3FD8213A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(H5P)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319D3D" w14:textId="404220B7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Schatten mit </w:t>
            </w: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br/>
              <w:t>1 Lichtquelle</w:t>
            </w:r>
          </w:p>
        </w:tc>
        <w:tc>
          <w:tcPr>
            <w:tcW w:w="2268" w:type="dxa"/>
          </w:tcPr>
          <w:p w14:paraId="6E8D9FCF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Entstehung von Schatten</w:t>
            </w:r>
          </w:p>
          <w:p w14:paraId="4269E4C2" w14:textId="3ACA6813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Zusammenhang 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von</w:t>
            </w: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Lichtquelle, Objekt und Schattenbild</w:t>
            </w:r>
          </w:p>
        </w:tc>
        <w:tc>
          <w:tcPr>
            <w:tcW w:w="4394" w:type="dxa"/>
          </w:tcPr>
          <w:p w14:paraId="0E658E72" w14:textId="7D3EAB98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Schatten als materielle Substanz, die vom Schatten-Körper abgestrahlt wird, nicht als Fehlen von Licht</w:t>
            </w:r>
          </w:p>
          <w:p w14:paraId="68724EC9" w14:textId="77777777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Schattenbilder als feste Projektionen, die mit der Form des Objekts verknüpft sind</w:t>
            </w:r>
          </w:p>
          <w:p w14:paraId="46AEF3A4" w14:textId="27EFD31D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Gleichbleibende Größe von Schattenbildern unabhängig von der Position der Lichtquelle</w:t>
            </w:r>
          </w:p>
        </w:tc>
        <w:tc>
          <w:tcPr>
            <w:tcW w:w="2410" w:type="dxa"/>
          </w:tcPr>
          <w:p w14:paraId="7379CEC6" w14:textId="4458CFB4" w:rsidR="00975001" w:rsidRPr="00975001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975001">
              <w:rPr>
                <w:rFonts w:ascii="Calibri" w:hAnsi="Calibri" w:cs="Calibri"/>
                <w:color w:val="000000"/>
                <w:sz w:val="12"/>
                <w:szCs w:val="12"/>
              </w:rPr>
              <w:t>H5P</w:t>
            </w:r>
          </w:p>
        </w:tc>
        <w:tc>
          <w:tcPr>
            <w:tcW w:w="4536" w:type="dxa"/>
          </w:tcPr>
          <w:p w14:paraId="17ED2E72" w14:textId="31926E94" w:rsidR="00975001" w:rsidRPr="001A644A" w:rsidRDefault="005B776B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Begleitmaterialien</w:t>
            </w:r>
            <w:r w:rsidR="00B14699">
              <w:rPr>
                <w:sz w:val="12"/>
                <w:szCs w:val="12"/>
              </w:rPr>
              <w:t xml:space="preserve"> bitte</w:t>
            </w:r>
            <w:r>
              <w:rPr>
                <w:sz w:val="12"/>
                <w:szCs w:val="12"/>
              </w:rPr>
              <w:t xml:space="preserve"> vorab sichten!</w:t>
            </w:r>
          </w:p>
        </w:tc>
      </w:tr>
      <w:tr w:rsidR="00975001" w14:paraId="01BDA21F" w14:textId="77777777" w:rsidTr="00DB3CE5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4BBC53F" w14:textId="77777777" w:rsidR="00975001" w:rsidRDefault="00975001" w:rsidP="009750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4</w:t>
            </w:r>
          </w:p>
          <w:p w14:paraId="1B43AFF0" w14:textId="4C59F0AC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(H5P)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C13D25" w14:textId="43EDD9BB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Schatten mit </w:t>
            </w: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br/>
              <w:t>2 Lichtquellen</w:t>
            </w:r>
          </w:p>
        </w:tc>
        <w:tc>
          <w:tcPr>
            <w:tcW w:w="2268" w:type="dxa"/>
          </w:tcPr>
          <w:p w14:paraId="1D876055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Überlagerung von Schatten</w:t>
            </w:r>
          </w:p>
          <w:p w14:paraId="265360D7" w14:textId="1F9BE0F2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Halb- und Kernschatten</w:t>
            </w:r>
          </w:p>
        </w:tc>
        <w:tc>
          <w:tcPr>
            <w:tcW w:w="4394" w:type="dxa"/>
          </w:tcPr>
          <w:p w14:paraId="5DBAF0B1" w14:textId="182A12B3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Die Überlagerung von Schattenbildern durch mehrere Lichtquellen wird häufig nicht intuitiv verstanden </w:t>
            </w:r>
          </w:p>
          <w:p w14:paraId="7DFA43C5" w14:textId="68DA3891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Mehrere Lichtquellen „füllen“ die Schatten</w:t>
            </w:r>
          </w:p>
        </w:tc>
        <w:tc>
          <w:tcPr>
            <w:tcW w:w="2410" w:type="dxa"/>
          </w:tcPr>
          <w:p w14:paraId="67B6D043" w14:textId="2890193D" w:rsidR="00975001" w:rsidRPr="00975001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975001">
              <w:rPr>
                <w:rFonts w:ascii="Calibri" w:hAnsi="Calibri" w:cs="Calibri"/>
                <w:color w:val="000000"/>
                <w:sz w:val="12"/>
                <w:szCs w:val="12"/>
              </w:rPr>
              <w:t>H5P</w:t>
            </w:r>
          </w:p>
        </w:tc>
        <w:tc>
          <w:tcPr>
            <w:tcW w:w="4536" w:type="dxa"/>
          </w:tcPr>
          <w:p w14:paraId="3434A1A3" w14:textId="77777777" w:rsidR="00B14699" w:rsidRDefault="00B14699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Begleitmaterialien bitte vorab sichten!</w:t>
            </w:r>
          </w:p>
          <w:p w14:paraId="72034010" w14:textId="3C5F6F11" w:rsidR="005B776B" w:rsidRPr="001A644A" w:rsidRDefault="005B776B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Ausgedehnte Lichtquelle als mögliche </w:t>
            </w:r>
            <w:r w:rsidR="004A6A16">
              <w:rPr>
                <w:sz w:val="12"/>
                <w:szCs w:val="12"/>
              </w:rPr>
              <w:t>Vertiefung</w:t>
            </w:r>
          </w:p>
        </w:tc>
      </w:tr>
      <w:tr w:rsidR="00975001" w14:paraId="2AF78369" w14:textId="77777777" w:rsidTr="00DB3CE5">
        <w:tc>
          <w:tcPr>
            <w:tcW w:w="959" w:type="dxa"/>
            <w:vAlign w:val="center"/>
          </w:tcPr>
          <w:p w14:paraId="2ADA7B0D" w14:textId="6FB38AB4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276" w:type="dxa"/>
            <w:vAlign w:val="center"/>
          </w:tcPr>
          <w:p w14:paraId="1AAF5C9E" w14:textId="411A463C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Mondphasen</w:t>
            </w:r>
          </w:p>
        </w:tc>
        <w:tc>
          <w:tcPr>
            <w:tcW w:w="2268" w:type="dxa"/>
          </w:tcPr>
          <w:p w14:paraId="65FCE760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Ursache der Mondphasen</w:t>
            </w:r>
          </w:p>
          <w:p w14:paraId="5920F7F2" w14:textId="77777777" w:rsidR="00975001" w:rsidRPr="001B2F25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Modell der Sonne, Erde und Mond</w:t>
            </w:r>
          </w:p>
          <w:p w14:paraId="5480EA65" w14:textId="7E6C0DA3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Finsternisse</w:t>
            </w:r>
          </w:p>
        </w:tc>
        <w:tc>
          <w:tcPr>
            <w:tcW w:w="4394" w:type="dxa"/>
          </w:tcPr>
          <w:p w14:paraId="73EFC261" w14:textId="77777777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Mondphasen werden oft als Schattenbilder aufgefasst und mit Finsternissen verwechselt</w:t>
            </w:r>
          </w:p>
          <w:p w14:paraId="71E333A9" w14:textId="77F68688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Mondphasen abhängig von einem zweiten Objekt (z.B. Erde)</w:t>
            </w:r>
          </w:p>
        </w:tc>
        <w:tc>
          <w:tcPr>
            <w:tcW w:w="2410" w:type="dxa"/>
          </w:tcPr>
          <w:p w14:paraId="6D4CC938" w14:textId="77777777" w:rsidR="00975001" w:rsidRPr="00155058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0" w:history="1">
              <w:proofErr w:type="spellStart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>LEIFIphysik</w:t>
              </w:r>
              <w:proofErr w:type="spellEnd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 - M</w:t>
              </w:r>
              <w:r w:rsidRPr="001A02A9">
                <w:rPr>
                  <w:rStyle w:val="Hyperlink"/>
                  <w:rFonts w:ascii="Calibri" w:hAnsi="Calibri" w:cs="Calibri"/>
                  <w:sz w:val="12"/>
                  <w:szCs w:val="12"/>
                </w:rPr>
                <w:t>ondphasen</w:t>
              </w:r>
            </w:hyperlink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</w:p>
          <w:p w14:paraId="39B5C1AC" w14:textId="631BEA11" w:rsidR="00975001" w:rsidRPr="00B771C6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1" w:history="1">
              <w:r>
                <w:rPr>
                  <w:rStyle w:val="Hyperlink"/>
                  <w:sz w:val="12"/>
                  <w:szCs w:val="12"/>
                </w:rPr>
                <w:t>cK-12 - Mondphasen</w:t>
              </w:r>
            </w:hyperlink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4536" w:type="dxa"/>
          </w:tcPr>
          <w:p w14:paraId="2F7808D4" w14:textId="2FF66C29" w:rsidR="00975001" w:rsidRPr="001A644A" w:rsidRDefault="00D4358F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975001" w14:paraId="6E8DD31E" w14:textId="77777777" w:rsidTr="00DB3CE5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6791716C" w14:textId="77777777" w:rsidR="00975001" w:rsidRDefault="00975001" w:rsidP="009750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6</w:t>
            </w:r>
          </w:p>
          <w:p w14:paraId="558AB336" w14:textId="51B92DE6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(H5P)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50A135B" w14:textId="6CC635F6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Reflexion</w:t>
            </w:r>
          </w:p>
        </w:tc>
        <w:tc>
          <w:tcPr>
            <w:tcW w:w="2268" w:type="dxa"/>
          </w:tcPr>
          <w:p w14:paraId="1AC4595C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Vertiefung des Reflexionsgesetzes</w:t>
            </w:r>
          </w:p>
          <w:p w14:paraId="2E9563C0" w14:textId="7B37435A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Anwendung auf ebene Spiegel</w:t>
            </w:r>
          </w:p>
        </w:tc>
        <w:tc>
          <w:tcPr>
            <w:tcW w:w="4394" w:type="dxa"/>
          </w:tcPr>
          <w:p w14:paraId="5B4CA9D8" w14:textId="4FD7239B" w:rsidR="00975001" w:rsidRPr="005C6270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Reflexion als blendende Erscheinung statt als gerichtete Reflexion</w:t>
            </w:r>
          </w:p>
        </w:tc>
        <w:tc>
          <w:tcPr>
            <w:tcW w:w="2410" w:type="dxa"/>
          </w:tcPr>
          <w:p w14:paraId="5DEDF6AD" w14:textId="08FE1430" w:rsidR="00975001" w:rsidRPr="00975001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975001">
              <w:rPr>
                <w:rFonts w:ascii="Calibri" w:hAnsi="Calibri" w:cs="Calibri"/>
                <w:color w:val="000000"/>
                <w:sz w:val="12"/>
                <w:szCs w:val="12"/>
              </w:rPr>
              <w:t>H5P</w:t>
            </w:r>
          </w:p>
        </w:tc>
        <w:tc>
          <w:tcPr>
            <w:tcW w:w="4536" w:type="dxa"/>
          </w:tcPr>
          <w:p w14:paraId="01D69E6F" w14:textId="77777777" w:rsidR="00B14699" w:rsidRDefault="00B14699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Begleitmaterialien bitte vorab sichten!</w:t>
            </w:r>
          </w:p>
          <w:p w14:paraId="35FAB8BC" w14:textId="5C569D1F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Tripelspiegel und Reflektoren als mögliche Vertiefung</w:t>
            </w:r>
          </w:p>
        </w:tc>
      </w:tr>
      <w:tr w:rsidR="00975001" w14:paraId="34FE9841" w14:textId="77777777" w:rsidTr="00DB3CE5">
        <w:tc>
          <w:tcPr>
            <w:tcW w:w="959" w:type="dxa"/>
            <w:shd w:val="clear" w:color="auto" w:fill="auto"/>
            <w:vAlign w:val="center"/>
          </w:tcPr>
          <w:p w14:paraId="218FAB56" w14:textId="7A8A46B5" w:rsidR="00975001" w:rsidRPr="00B178F9" w:rsidRDefault="00975001" w:rsidP="009750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ACCD06" w14:textId="75002C31" w:rsidR="00975001" w:rsidRPr="00B178F9" w:rsidRDefault="00975001" w:rsidP="00975001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Spiegelbilder</w:t>
            </w:r>
          </w:p>
        </w:tc>
        <w:tc>
          <w:tcPr>
            <w:tcW w:w="2268" w:type="dxa"/>
          </w:tcPr>
          <w:p w14:paraId="5B2C998B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Entstehung und Eigenschaften von Spiegelbildern</w:t>
            </w:r>
          </w:p>
          <w:p w14:paraId="43421D4C" w14:textId="590B3F23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Bildkonstruktion bei Spiegeln</w:t>
            </w:r>
          </w:p>
        </w:tc>
        <w:tc>
          <w:tcPr>
            <w:tcW w:w="4394" w:type="dxa"/>
          </w:tcPr>
          <w:p w14:paraId="17E22EC3" w14:textId="77777777" w:rsidR="00975001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Spiegelbilder auf der Spiegeloberfläche statt virtueller Bilder „hinter“ dem Spiegel</w:t>
            </w:r>
          </w:p>
          <w:p w14:paraId="5B28A46A" w14:textId="77777777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Spiegelbild „wandert“ und bewegt sich mit der Position der beobachtenden Person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(Sichtlinienmodell)</w:t>
            </w:r>
          </w:p>
          <w:p w14:paraId="41384B7A" w14:textId="77777777" w:rsidR="00975001" w:rsidRPr="00312EE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Spiegel vertauscht </w:t>
            </w: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links und rechts</w:t>
            </w:r>
            <w:r w:rsidRPr="00312EE9">
              <w:rPr>
                <w:rFonts w:ascii="Calibri" w:hAnsi="Calibri" w:cs="Calibri"/>
                <w:color w:val="000000"/>
                <w:sz w:val="12"/>
                <w:szCs w:val="12"/>
              </w:rPr>
              <w:t>, aber nicht vorne und hinten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(</w:t>
            </w: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Seitenverkehrtheit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)</w:t>
            </w:r>
          </w:p>
          <w:p w14:paraId="5A6AB656" w14:textId="27B46069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Spiegel werden als „wahrnehmende“ Objekte betrachtet, die ein Bild „machen“ und zeigen, wie es dem Spiegel selbst erscheint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(</w:t>
            </w:r>
            <w:r w:rsidRPr="00C94C79">
              <w:rPr>
                <w:rFonts w:ascii="Calibri" w:hAnsi="Calibri" w:cs="Calibri"/>
                <w:color w:val="000000"/>
                <w:sz w:val="12"/>
                <w:szCs w:val="12"/>
              </w:rPr>
              <w:t>Anthropomorphismus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)</w:t>
            </w:r>
          </w:p>
        </w:tc>
        <w:tc>
          <w:tcPr>
            <w:tcW w:w="2410" w:type="dxa"/>
          </w:tcPr>
          <w:p w14:paraId="4AE1F741" w14:textId="3AD18C38" w:rsidR="00975001" w:rsidRPr="00C8166B" w:rsidRDefault="00C8166B" w:rsidP="00C8166B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4536" w:type="dxa"/>
          </w:tcPr>
          <w:p w14:paraId="59D755AC" w14:textId="78B128F0" w:rsidR="00975001" w:rsidRPr="00D4358F" w:rsidRDefault="00D4358F" w:rsidP="00D4358F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V</w:t>
            </w:r>
            <w:r w:rsidRPr="00D4358F">
              <w:rPr>
                <w:sz w:val="12"/>
                <w:szCs w:val="12"/>
              </w:rPr>
              <w:t>orschlag zu einem möglichen Stundenverlauf mit AB im Material</w:t>
            </w:r>
          </w:p>
        </w:tc>
      </w:tr>
      <w:tr w:rsidR="00975001" w14:paraId="0ADBABC0" w14:textId="77777777" w:rsidTr="00DB3CE5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3AAB520B" w14:textId="440C0AFB" w:rsidR="00975001" w:rsidRDefault="00975001" w:rsidP="00975001">
            <w:pPr>
              <w:jc w:val="center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8</w:t>
            </w:r>
          </w:p>
          <w:p w14:paraId="5DB3BF2C" w14:textId="59773B86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(H5P)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3B9DBF1" w14:textId="2B053668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Spiegelbilder</w:t>
            </w:r>
          </w:p>
        </w:tc>
        <w:tc>
          <w:tcPr>
            <w:tcW w:w="2268" w:type="dxa"/>
          </w:tcPr>
          <w:p w14:paraId="1C379F0B" w14:textId="0AE33E50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Übungen &amp; Vertiefung des Verständnisses von Spiegelbildern</w:t>
            </w:r>
          </w:p>
        </w:tc>
        <w:tc>
          <w:tcPr>
            <w:tcW w:w="4394" w:type="dxa"/>
          </w:tcPr>
          <w:p w14:paraId="138EA60D" w14:textId="2955B7A1" w:rsidR="00975001" w:rsidRPr="00C94C7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s.o.</w:t>
            </w:r>
          </w:p>
        </w:tc>
        <w:tc>
          <w:tcPr>
            <w:tcW w:w="2410" w:type="dxa"/>
          </w:tcPr>
          <w:p w14:paraId="6CBEFB6A" w14:textId="271A96D4" w:rsidR="00975001" w:rsidRPr="00975001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975001">
              <w:rPr>
                <w:rFonts w:ascii="Calibri" w:hAnsi="Calibri" w:cs="Calibri"/>
                <w:color w:val="000000"/>
                <w:sz w:val="12"/>
                <w:szCs w:val="12"/>
              </w:rPr>
              <w:t>H5P</w:t>
            </w:r>
          </w:p>
        </w:tc>
        <w:tc>
          <w:tcPr>
            <w:tcW w:w="4536" w:type="dxa"/>
          </w:tcPr>
          <w:p w14:paraId="63F00AD0" w14:textId="151DDEB6" w:rsidR="00975001" w:rsidRPr="003C07AD" w:rsidRDefault="00B14699" w:rsidP="003C07AD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Begleitmaterialien bitte vorab sichten!</w:t>
            </w:r>
          </w:p>
        </w:tc>
      </w:tr>
      <w:tr w:rsidR="00975001" w14:paraId="7AA478EC" w14:textId="77777777" w:rsidTr="00DB3CE5">
        <w:tc>
          <w:tcPr>
            <w:tcW w:w="959" w:type="dxa"/>
            <w:vAlign w:val="center"/>
          </w:tcPr>
          <w:p w14:paraId="6CCB9038" w14:textId="40C8EE04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1276" w:type="dxa"/>
            <w:vAlign w:val="center"/>
          </w:tcPr>
          <w:p w14:paraId="58689B5E" w14:textId="12F1AC17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Brechung</w:t>
            </w:r>
          </w:p>
        </w:tc>
        <w:tc>
          <w:tcPr>
            <w:tcW w:w="2268" w:type="dxa"/>
          </w:tcPr>
          <w:p w14:paraId="6DA81111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Lichtbrechung beim Übergang zwischen Medien</w:t>
            </w:r>
          </w:p>
          <w:p w14:paraId="401D5C0F" w14:textId="355E79E9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Einfallslot</w:t>
            </w:r>
            <w:r w:rsidRPr="002E1E9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und </w:t>
            </w:r>
            <w:r w:rsidRPr="002E1E9D">
              <w:rPr>
                <w:rFonts w:ascii="Calibri" w:hAnsi="Calibri" w:cs="Calibri"/>
                <w:color w:val="000000"/>
                <w:sz w:val="12"/>
                <w:szCs w:val="12"/>
              </w:rPr>
              <w:t>Brechungsgesetz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394" w:type="dxa"/>
          </w:tcPr>
          <w:p w14:paraId="1F59F869" w14:textId="46AF2A5A" w:rsidR="00975001" w:rsidRPr="00312EE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Brechung als Reflexion mit „verzerrtem“ Winkel</w:t>
            </w:r>
          </w:p>
          <w:p w14:paraId="219BFA12" w14:textId="4C5E633A" w:rsidR="00975001" w:rsidRPr="00E766AA" w:rsidRDefault="00975001" w:rsidP="00975001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10" w:type="dxa"/>
          </w:tcPr>
          <w:p w14:paraId="1B1CB609" w14:textId="37802DBE" w:rsidR="00975001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2" w:history="1">
              <w:proofErr w:type="spellStart"/>
              <w:r>
                <w:rPr>
                  <w:rStyle w:val="Hyperlink"/>
                  <w:sz w:val="12"/>
                  <w:szCs w:val="12"/>
                </w:rPr>
                <w:t>LEIFIphyisik</w:t>
              </w:r>
              <w:proofErr w:type="spellEnd"/>
              <w:r>
                <w:rPr>
                  <w:rStyle w:val="Hyperlink"/>
                  <w:sz w:val="12"/>
                  <w:szCs w:val="12"/>
                </w:rPr>
                <w:t xml:space="preserve"> - Lichtbrechung</w:t>
              </w:r>
            </w:hyperlink>
          </w:p>
          <w:p w14:paraId="55FF0B0C" w14:textId="21BE42FD" w:rsidR="00975001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3" w:history="1">
              <w:proofErr w:type="spellStart"/>
              <w:r w:rsidRPr="00DF13E1">
                <w:rPr>
                  <w:rStyle w:val="Hyperlink"/>
                  <w:sz w:val="12"/>
                  <w:szCs w:val="12"/>
                </w:rPr>
                <w:t>PhET</w:t>
              </w:r>
              <w:proofErr w:type="spellEnd"/>
              <w:r w:rsidRPr="00DF13E1">
                <w:rPr>
                  <w:rStyle w:val="Hyperlink"/>
                  <w:sz w:val="12"/>
                  <w:szCs w:val="12"/>
                </w:rPr>
                <w:t xml:space="preserve"> - Lichtbrechung</w:t>
              </w:r>
            </w:hyperlink>
            <w:r>
              <w:rPr>
                <w:sz w:val="12"/>
                <w:szCs w:val="12"/>
              </w:rPr>
              <w:t xml:space="preserve"> </w:t>
            </w:r>
          </w:p>
          <w:p w14:paraId="3457BB01" w14:textId="77777777" w:rsidR="00975001" w:rsidRPr="00DF13E1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4" w:history="1"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Ray </w:t>
              </w:r>
              <w:proofErr w:type="spellStart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>Optics</w:t>
              </w:r>
              <w:proofErr w:type="spellEnd"/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 Simulation</w:t>
              </w:r>
            </w:hyperlink>
            <w:r w:rsidRPr="00DF13E1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</w:p>
          <w:p w14:paraId="56C74818" w14:textId="565299DA" w:rsidR="00975001" w:rsidRPr="004E287C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5" w:history="1">
              <w:proofErr w:type="spellStart"/>
              <w:r>
                <w:rPr>
                  <w:rStyle w:val="Hyperlink"/>
                  <w:sz w:val="12"/>
                  <w:szCs w:val="12"/>
                </w:rPr>
                <w:t>MaBo</w:t>
              </w:r>
              <w:proofErr w:type="spellEnd"/>
              <w:r>
                <w:rPr>
                  <w:rStyle w:val="Hyperlink"/>
                  <w:sz w:val="12"/>
                  <w:szCs w:val="12"/>
                </w:rPr>
                <w:t>-Physik - Brechung</w:t>
              </w:r>
            </w:hyperlink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4536" w:type="dxa"/>
          </w:tcPr>
          <w:p w14:paraId="58799C03" w14:textId="77777777" w:rsidR="00975001" w:rsidRPr="003C07AD" w:rsidRDefault="00975001" w:rsidP="003C07AD">
            <w:pPr>
              <w:pStyle w:val="Listenabsatz"/>
              <w:numPr>
                <w:ilvl w:val="0"/>
                <w:numId w:val="1"/>
              </w:numPr>
              <w:ind w:left="177" w:hanging="177"/>
              <w:rPr>
                <w:sz w:val="12"/>
                <w:szCs w:val="16"/>
              </w:rPr>
            </w:pPr>
            <w:r w:rsidRPr="003C07AD">
              <w:rPr>
                <w:sz w:val="12"/>
                <w:szCs w:val="16"/>
              </w:rPr>
              <w:t>Reflektierte Lichtanteile separat besprechen, um Vermischung von Brechung und Reflexion zu vermeiden</w:t>
            </w:r>
          </w:p>
          <w:p w14:paraId="5E72F16B" w14:textId="33F771C8" w:rsidR="003C07AD" w:rsidRPr="003C07AD" w:rsidRDefault="00975001" w:rsidP="003C07AD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55427D">
              <w:rPr>
                <w:sz w:val="12"/>
                <w:szCs w:val="12"/>
              </w:rPr>
              <w:t>Totalreflexion</w:t>
            </w:r>
            <w:r>
              <w:rPr>
                <w:sz w:val="12"/>
                <w:szCs w:val="12"/>
              </w:rPr>
              <w:t xml:space="preserve"> und Lichtleiter</w:t>
            </w:r>
            <w:r w:rsidRPr="0055427D">
              <w:rPr>
                <w:sz w:val="12"/>
                <w:szCs w:val="12"/>
              </w:rPr>
              <w:t xml:space="preserve"> als mögliche Vertiefung</w:t>
            </w:r>
          </w:p>
        </w:tc>
      </w:tr>
      <w:tr w:rsidR="00975001" w14:paraId="6A3F255C" w14:textId="77777777" w:rsidTr="00DB3CE5">
        <w:tc>
          <w:tcPr>
            <w:tcW w:w="959" w:type="dxa"/>
            <w:vAlign w:val="center"/>
          </w:tcPr>
          <w:p w14:paraId="77FA110F" w14:textId="7D009459" w:rsidR="00975001" w:rsidRPr="00B178F9" w:rsidRDefault="00975001" w:rsidP="00975001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276" w:type="dxa"/>
            <w:vAlign w:val="center"/>
          </w:tcPr>
          <w:p w14:paraId="4F6D7365" w14:textId="74BD3721" w:rsidR="00975001" w:rsidRPr="00B178F9" w:rsidRDefault="00975001" w:rsidP="00975001">
            <w:pPr>
              <w:rPr>
                <w:sz w:val="12"/>
                <w:szCs w:val="12"/>
              </w:rPr>
            </w:pPr>
            <w:r w:rsidRPr="00B178F9">
              <w:rPr>
                <w:rFonts w:ascii="Calibri" w:hAnsi="Calibri" w:cs="Calibri"/>
                <w:color w:val="000000"/>
                <w:sz w:val="12"/>
                <w:szCs w:val="12"/>
              </w:rPr>
              <w:t>Lochkamera</w:t>
            </w:r>
          </w:p>
        </w:tc>
        <w:tc>
          <w:tcPr>
            <w:tcW w:w="2268" w:type="dxa"/>
          </w:tcPr>
          <w:p w14:paraId="7F41952B" w14:textId="77777777" w:rsidR="00975001" w:rsidRPr="00E766A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Funktionsweise einer Lochkamera</w:t>
            </w:r>
          </w:p>
          <w:p w14:paraId="34F0C8C7" w14:textId="1E05EA2F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Verständnis des Prinzips von Projektion und 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>Bildu</w:t>
            </w: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mkehrung</w:t>
            </w:r>
          </w:p>
        </w:tc>
        <w:tc>
          <w:tcPr>
            <w:tcW w:w="4394" w:type="dxa"/>
          </w:tcPr>
          <w:p w14:paraId="48F8959D" w14:textId="3848765E" w:rsidR="00975001" w:rsidRPr="00312EE9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Das Loch erzeugt das Bild und dreht dieses aktiv um</w:t>
            </w:r>
          </w:p>
          <w:p w14:paraId="4EE328CC" w14:textId="77777777" w:rsidR="00975001" w:rsidRPr="00B178F9" w:rsidRDefault="00975001" w:rsidP="00975001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10" w:type="dxa"/>
          </w:tcPr>
          <w:p w14:paraId="58F26F00" w14:textId="331A0413" w:rsidR="00975001" w:rsidRPr="009C73D6" w:rsidRDefault="00975001" w:rsidP="00975001">
            <w:pPr>
              <w:pStyle w:val="Listenabsatz"/>
              <w:numPr>
                <w:ilvl w:val="0"/>
                <w:numId w:val="1"/>
              </w:numPr>
              <w:ind w:left="178" w:hanging="178"/>
              <w:rPr>
                <w:sz w:val="12"/>
                <w:szCs w:val="12"/>
              </w:rPr>
            </w:pPr>
            <w:hyperlink r:id="rId16" w:history="1">
              <w:proofErr w:type="spellStart"/>
              <w:r>
                <w:rPr>
                  <w:rFonts w:ascii="Calibri" w:hAnsi="Calibri" w:cs="Calibri"/>
                  <w:color w:val="0563C1"/>
                  <w:sz w:val="12"/>
                  <w:szCs w:val="12"/>
                  <w:u w:val="single"/>
                </w:rPr>
                <w:t>LEIFIphysik</w:t>
              </w:r>
              <w:proofErr w:type="spellEnd"/>
              <w:r>
                <w:rPr>
                  <w:rFonts w:ascii="Calibri" w:hAnsi="Calibri" w:cs="Calibri"/>
                  <w:color w:val="0563C1"/>
                  <w:sz w:val="12"/>
                  <w:szCs w:val="12"/>
                  <w:u w:val="single"/>
                </w:rPr>
                <w:t xml:space="preserve"> - L</w:t>
              </w:r>
              <w:r w:rsidRPr="001A02A9">
                <w:rPr>
                  <w:rStyle w:val="Hyperlink"/>
                  <w:rFonts w:ascii="Calibri" w:hAnsi="Calibri" w:cs="Calibri"/>
                  <w:sz w:val="12"/>
                  <w:szCs w:val="12"/>
                </w:rPr>
                <w:t>ochkamera-</w:t>
              </w:r>
              <w:r>
                <w:rPr>
                  <w:rStyle w:val="Hyperlink"/>
                  <w:rFonts w:ascii="Calibri" w:hAnsi="Calibri" w:cs="Calibri"/>
                  <w:sz w:val="12"/>
                  <w:szCs w:val="12"/>
                </w:rPr>
                <w:t>S</w:t>
              </w:r>
              <w:r w:rsidRPr="001A02A9">
                <w:rPr>
                  <w:rStyle w:val="Hyperlink"/>
                  <w:rFonts w:ascii="Calibri" w:hAnsi="Calibri" w:cs="Calibri"/>
                  <w:sz w:val="12"/>
                  <w:szCs w:val="12"/>
                </w:rPr>
                <w:t xml:space="preserve">imulation </w:t>
              </w:r>
            </w:hyperlink>
          </w:p>
        </w:tc>
        <w:tc>
          <w:tcPr>
            <w:tcW w:w="4536" w:type="dxa"/>
          </w:tcPr>
          <w:p w14:paraId="7C8A8C8E" w14:textId="430E1D57" w:rsidR="00975001" w:rsidRPr="001A644A" w:rsidRDefault="00975001" w:rsidP="00975001">
            <w:pPr>
              <w:pStyle w:val="Listenabsatz"/>
              <w:numPr>
                <w:ilvl w:val="0"/>
                <w:numId w:val="1"/>
              </w:numPr>
              <w:ind w:left="176" w:hanging="176"/>
              <w:rPr>
                <w:sz w:val="12"/>
                <w:szCs w:val="12"/>
              </w:rPr>
            </w:pP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>Unschärfe durch Lichtbündel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statt Lichtstrahlen hier möglicherweise</w:t>
            </w:r>
            <w:r w:rsidRPr="001A644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nur als Differenzierung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vertiefen</w:t>
            </w:r>
          </w:p>
        </w:tc>
      </w:tr>
    </w:tbl>
    <w:p w14:paraId="734842E4" w14:textId="041079CA" w:rsidR="00BB3822" w:rsidRDefault="00C21AE1">
      <w:r>
        <w:tab/>
      </w:r>
      <w:r>
        <w:tab/>
      </w:r>
      <w:r>
        <w:tab/>
      </w:r>
      <w:r>
        <w:tab/>
      </w:r>
      <w:r>
        <w:tab/>
      </w:r>
      <w:r>
        <w:tab/>
      </w:r>
      <w:r w:rsidR="00A71D5B">
        <w:tab/>
      </w:r>
      <w:r w:rsidRPr="00C21AE1">
        <w:rPr>
          <w:sz w:val="12"/>
          <w:szCs w:val="12"/>
        </w:rPr>
        <w:t xml:space="preserve">Quelle: </w:t>
      </w:r>
      <w:proofErr w:type="spellStart"/>
      <w:r w:rsidRPr="00C21AE1">
        <w:rPr>
          <w:sz w:val="12"/>
          <w:szCs w:val="12"/>
        </w:rPr>
        <w:t>Schecker</w:t>
      </w:r>
      <w:proofErr w:type="spellEnd"/>
      <w:r w:rsidRPr="00C21AE1">
        <w:rPr>
          <w:sz w:val="12"/>
          <w:szCs w:val="12"/>
        </w:rPr>
        <w:t xml:space="preserve">, H., Wilhelm, T., Hopf, M., &amp; </w:t>
      </w:r>
      <w:proofErr w:type="spellStart"/>
      <w:r w:rsidRPr="00C21AE1">
        <w:rPr>
          <w:sz w:val="12"/>
          <w:szCs w:val="12"/>
        </w:rPr>
        <w:t>Duit</w:t>
      </w:r>
      <w:proofErr w:type="spellEnd"/>
      <w:r w:rsidRPr="00C21AE1">
        <w:rPr>
          <w:sz w:val="12"/>
          <w:szCs w:val="12"/>
        </w:rPr>
        <w:t xml:space="preserve">, R. (Hrsg.). (2018). </w:t>
      </w:r>
      <w:r w:rsidRPr="00C21AE1">
        <w:rPr>
          <w:i/>
          <w:iCs/>
          <w:sz w:val="12"/>
          <w:szCs w:val="12"/>
        </w:rPr>
        <w:t>Schülervorstellungen und Physikunterricht: Ein Lehrbuch für Studium, Referendariat und Unterrichtspraxis</w:t>
      </w:r>
      <w:r w:rsidRPr="00C21AE1">
        <w:rPr>
          <w:sz w:val="12"/>
          <w:szCs w:val="12"/>
        </w:rPr>
        <w:t>. Springer Spektrum.</w:t>
      </w:r>
    </w:p>
    <w:p w14:paraId="64E876DA" w14:textId="5AABA87C" w:rsidR="00E91FCA" w:rsidRDefault="002A088C" w:rsidP="00CA7092">
      <w:pPr>
        <w:pStyle w:val="berschrift1"/>
      </w:pPr>
      <w:r>
        <w:t xml:space="preserve">Bezug zum </w:t>
      </w:r>
      <w:r w:rsidR="00E91FCA">
        <w:t>Bildungsplan</w:t>
      </w:r>
      <w:r w:rsidR="00321FF8">
        <w:t xml:space="preserve"> 2016V2</w:t>
      </w:r>
    </w:p>
    <w:p w14:paraId="3386ECC1" w14:textId="51122776" w:rsidR="00481980" w:rsidRDefault="00E91FCA" w:rsidP="00481980">
      <w:pPr>
        <w:pStyle w:val="berschrift3"/>
      </w:pPr>
      <w:r>
        <w:t xml:space="preserve">3.2.1 </w:t>
      </w:r>
      <w:r w:rsidR="00481980" w:rsidRPr="00481980">
        <w:t>Denk- und Arbeitsweisen der Physik</w:t>
      </w:r>
    </w:p>
    <w:p w14:paraId="006EDE3F" w14:textId="601D1678" w:rsidR="00E91FCA" w:rsidRPr="00B0585C" w:rsidRDefault="00E91FCA" w:rsidP="00E91FCA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>(3) die Funktion von Modellen in der Physik erläutern (zum Beispiel anhand des Lichtstrahlmodells, …)</w:t>
      </w:r>
    </w:p>
    <w:p w14:paraId="678F504B" w14:textId="381849D8" w:rsidR="00481980" w:rsidRDefault="00E51F44" w:rsidP="00481980">
      <w:pPr>
        <w:pStyle w:val="berschrift3"/>
      </w:pPr>
      <w:r>
        <w:t xml:space="preserve">3.2.2 </w:t>
      </w:r>
      <w:r w:rsidR="00481980" w:rsidRPr="00481980">
        <w:t>Optik und Akustik</w:t>
      </w:r>
    </w:p>
    <w:p w14:paraId="57351C01" w14:textId="0D085B47" w:rsidR="00E51F44" w:rsidRPr="00B0585C" w:rsidRDefault="00E51F44" w:rsidP="00E51F44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>(2) physikalische Aspekte des Sehvorgangs und des Hörvorgangs beschreiben (</w:t>
      </w:r>
      <w:r w:rsidRPr="00B0585C">
        <w:rPr>
          <w:i/>
          <w:sz w:val="16"/>
          <w:szCs w:val="20"/>
        </w:rPr>
        <w:t>Sender</w:t>
      </w:r>
      <w:r w:rsidRPr="00B0585C">
        <w:rPr>
          <w:sz w:val="16"/>
          <w:szCs w:val="20"/>
        </w:rPr>
        <w:t xml:space="preserve">, </w:t>
      </w:r>
      <w:r w:rsidRPr="00B0585C">
        <w:rPr>
          <w:i/>
          <w:sz w:val="16"/>
          <w:szCs w:val="20"/>
        </w:rPr>
        <w:t>Empfänger</w:t>
      </w:r>
      <w:r w:rsidRPr="00B0585C">
        <w:rPr>
          <w:sz w:val="16"/>
          <w:szCs w:val="20"/>
        </w:rPr>
        <w:t>)</w:t>
      </w:r>
    </w:p>
    <w:p w14:paraId="4165227F" w14:textId="18FA7F11" w:rsidR="00E51F44" w:rsidRPr="00B0585C" w:rsidRDefault="00037F1C" w:rsidP="00037F1C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 xml:space="preserve">(4) grundlegende Phänomene der Lichtausbreitung experimentell untersuchen und mithilfe des </w:t>
      </w:r>
      <w:r w:rsidRPr="00B0585C">
        <w:rPr>
          <w:i/>
          <w:sz w:val="16"/>
          <w:szCs w:val="20"/>
        </w:rPr>
        <w:t>Lichtstrahlmodells</w:t>
      </w:r>
      <w:r w:rsidRPr="00B0585C">
        <w:rPr>
          <w:sz w:val="16"/>
          <w:szCs w:val="20"/>
        </w:rPr>
        <w:t xml:space="preserve"> beschreiben</w:t>
      </w:r>
    </w:p>
    <w:p w14:paraId="6CFA4016" w14:textId="2E49046B" w:rsidR="00037F1C" w:rsidRPr="00B0585C" w:rsidRDefault="00E17E53" w:rsidP="00E17E53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>(5) Schattenphänomene experimentell untersuchen und erklären (</w:t>
      </w:r>
      <w:r w:rsidRPr="00B0585C">
        <w:rPr>
          <w:i/>
          <w:sz w:val="16"/>
          <w:szCs w:val="20"/>
        </w:rPr>
        <w:t>Schattenraum</w:t>
      </w:r>
      <w:r w:rsidRPr="00B0585C">
        <w:rPr>
          <w:sz w:val="16"/>
          <w:szCs w:val="20"/>
        </w:rPr>
        <w:t xml:space="preserve"> und </w:t>
      </w:r>
      <w:r w:rsidRPr="00B0585C">
        <w:rPr>
          <w:i/>
          <w:sz w:val="16"/>
          <w:szCs w:val="20"/>
        </w:rPr>
        <w:t>Schattenbild</w:t>
      </w:r>
      <w:r w:rsidRPr="00B0585C">
        <w:rPr>
          <w:sz w:val="16"/>
          <w:szCs w:val="20"/>
        </w:rPr>
        <w:t xml:space="preserve">, </w:t>
      </w:r>
      <w:r w:rsidRPr="00B0585C">
        <w:rPr>
          <w:i/>
          <w:sz w:val="16"/>
          <w:szCs w:val="20"/>
        </w:rPr>
        <w:t>Kernschatten</w:t>
      </w:r>
      <w:r w:rsidRPr="00B0585C">
        <w:rPr>
          <w:sz w:val="16"/>
          <w:szCs w:val="20"/>
        </w:rPr>
        <w:t xml:space="preserve"> und </w:t>
      </w:r>
      <w:r w:rsidRPr="00B0585C">
        <w:rPr>
          <w:i/>
          <w:sz w:val="16"/>
          <w:szCs w:val="20"/>
        </w:rPr>
        <w:t>Halbschatten</w:t>
      </w:r>
      <w:r w:rsidRPr="00B0585C">
        <w:rPr>
          <w:sz w:val="16"/>
          <w:szCs w:val="20"/>
        </w:rPr>
        <w:t>)</w:t>
      </w:r>
    </w:p>
    <w:p w14:paraId="579A657E" w14:textId="5F0822F6" w:rsidR="00E17E53" w:rsidRPr="00B0585C" w:rsidRDefault="00751D6C" w:rsidP="00E17E53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>(6) optische Phänomene im Weltall erklären (</w:t>
      </w:r>
      <w:r w:rsidRPr="00B0585C">
        <w:rPr>
          <w:i/>
          <w:sz w:val="16"/>
          <w:szCs w:val="20"/>
        </w:rPr>
        <w:t>Mondphasen</w:t>
      </w:r>
      <w:r w:rsidRPr="00B0585C">
        <w:rPr>
          <w:sz w:val="16"/>
          <w:szCs w:val="20"/>
        </w:rPr>
        <w:t xml:space="preserve">, </w:t>
      </w:r>
      <w:r w:rsidRPr="00B0585C">
        <w:rPr>
          <w:i/>
          <w:sz w:val="16"/>
          <w:szCs w:val="20"/>
        </w:rPr>
        <w:t>Sonnenfinsternis</w:t>
      </w:r>
      <w:r w:rsidRPr="00B0585C">
        <w:rPr>
          <w:sz w:val="16"/>
          <w:szCs w:val="20"/>
        </w:rPr>
        <w:t xml:space="preserve">, </w:t>
      </w:r>
      <w:r w:rsidRPr="00B0585C">
        <w:rPr>
          <w:i/>
          <w:sz w:val="16"/>
          <w:szCs w:val="20"/>
        </w:rPr>
        <w:t>Mondfinsternis</w:t>
      </w:r>
      <w:r w:rsidRPr="00B0585C">
        <w:rPr>
          <w:sz w:val="16"/>
          <w:szCs w:val="20"/>
        </w:rPr>
        <w:t>)</w:t>
      </w:r>
    </w:p>
    <w:p w14:paraId="307BA4E6" w14:textId="38FC1AC6" w:rsidR="00751D6C" w:rsidRPr="00B0585C" w:rsidRDefault="00751D6C" w:rsidP="00E17E53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 xml:space="preserve">(7) </w:t>
      </w:r>
      <w:r w:rsidRPr="00B0585C">
        <w:rPr>
          <w:i/>
          <w:sz w:val="16"/>
          <w:szCs w:val="20"/>
        </w:rPr>
        <w:t>Streuung</w:t>
      </w:r>
      <w:r w:rsidRPr="00B0585C">
        <w:rPr>
          <w:sz w:val="16"/>
          <w:szCs w:val="20"/>
        </w:rPr>
        <w:t xml:space="preserve"> und </w:t>
      </w:r>
      <w:r w:rsidRPr="00B0585C">
        <w:rPr>
          <w:i/>
          <w:sz w:val="16"/>
          <w:szCs w:val="20"/>
        </w:rPr>
        <w:t>Absorption</w:t>
      </w:r>
      <w:r w:rsidRPr="00B0585C">
        <w:rPr>
          <w:sz w:val="16"/>
          <w:szCs w:val="20"/>
        </w:rPr>
        <w:t xml:space="preserve"> phänomenologisch beschreiben</w:t>
      </w:r>
    </w:p>
    <w:p w14:paraId="3306AF3E" w14:textId="206734CD" w:rsidR="006F284D" w:rsidRPr="00B0585C" w:rsidRDefault="006F284D" w:rsidP="00E17E53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 xml:space="preserve">(8) die </w:t>
      </w:r>
      <w:r w:rsidRPr="00B0585C">
        <w:rPr>
          <w:i/>
          <w:sz w:val="16"/>
          <w:szCs w:val="20"/>
        </w:rPr>
        <w:t>Reflexion</w:t>
      </w:r>
      <w:r w:rsidRPr="00B0585C">
        <w:rPr>
          <w:sz w:val="16"/>
          <w:szCs w:val="20"/>
        </w:rPr>
        <w:t xml:space="preserve"> an ebenen Flächen beschreiben (</w:t>
      </w:r>
      <w:r w:rsidRPr="00B0585C">
        <w:rPr>
          <w:i/>
          <w:sz w:val="16"/>
          <w:szCs w:val="20"/>
        </w:rPr>
        <w:t>Reflexionsgesetz</w:t>
      </w:r>
      <w:r w:rsidRPr="00B0585C">
        <w:rPr>
          <w:sz w:val="16"/>
          <w:szCs w:val="20"/>
        </w:rPr>
        <w:t xml:space="preserve">, </w:t>
      </w:r>
      <w:r w:rsidRPr="00B0585C">
        <w:rPr>
          <w:i/>
          <w:sz w:val="16"/>
          <w:szCs w:val="20"/>
        </w:rPr>
        <w:t>Spiegelbild</w:t>
      </w:r>
      <w:r w:rsidRPr="00B0585C">
        <w:rPr>
          <w:sz w:val="16"/>
          <w:szCs w:val="20"/>
        </w:rPr>
        <w:t>)</w:t>
      </w:r>
    </w:p>
    <w:p w14:paraId="46FE63E8" w14:textId="622D399C" w:rsidR="006F284D" w:rsidRPr="00B0585C" w:rsidRDefault="006F284D" w:rsidP="006F284D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B0585C">
        <w:rPr>
          <w:sz w:val="16"/>
          <w:szCs w:val="20"/>
        </w:rPr>
        <w:t xml:space="preserve">(9) die </w:t>
      </w:r>
      <w:r w:rsidRPr="00B0585C">
        <w:rPr>
          <w:i/>
          <w:sz w:val="16"/>
          <w:szCs w:val="20"/>
        </w:rPr>
        <w:t>Brechung</w:t>
      </w:r>
      <w:r w:rsidRPr="00B0585C">
        <w:rPr>
          <w:sz w:val="16"/>
          <w:szCs w:val="20"/>
        </w:rPr>
        <w:t xml:space="preserve"> beschreiben (Strahlenverlauf, Wahrnehmungseffekte wie zum Beispiel optische Hebung)</w:t>
      </w:r>
    </w:p>
    <w:p w14:paraId="3E120416" w14:textId="16D5B7D7" w:rsidR="006F284D" w:rsidRPr="00B0585C" w:rsidRDefault="006C3AFE" w:rsidP="006F284D">
      <w:pPr>
        <w:pStyle w:val="Listenabsatz"/>
        <w:numPr>
          <w:ilvl w:val="0"/>
          <w:numId w:val="1"/>
        </w:numPr>
        <w:rPr>
          <w:sz w:val="16"/>
          <w:szCs w:val="20"/>
        </w:rPr>
      </w:pPr>
      <w:r w:rsidRPr="006C3AFE">
        <w:rPr>
          <w:noProof/>
          <w:sz w:val="16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C3BF81" wp14:editId="61258D83">
                <wp:simplePos x="0" y="0"/>
                <wp:positionH relativeFrom="column">
                  <wp:posOffset>7389495</wp:posOffset>
                </wp:positionH>
                <wp:positionV relativeFrom="paragraph">
                  <wp:posOffset>118110</wp:posOffset>
                </wp:positionV>
                <wp:extent cx="2663190" cy="1404620"/>
                <wp:effectExtent l="0" t="0" r="381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A13DF" w14:textId="181F8DF5" w:rsidR="006C3AFE" w:rsidRPr="006C3AFE" w:rsidRDefault="006C3AFE" w:rsidP="006C3AFE">
                            <w:pPr>
                              <w:pStyle w:val="Fuzeile"/>
                              <w:jc w:val="right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A6AF4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6B5657F" wp14:editId="48037C1F">
                                  <wp:extent cx="719455" cy="251460"/>
                                  <wp:effectExtent l="0" t="0" r="0" b="0"/>
                                  <wp:docPr id="1826624931" name="Grafik 1826624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fik 8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30A607D9-5895-5A24-0F2B-CD4660E77E36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9455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  </w:t>
                            </w:r>
                            <w:r w:rsidRPr="00EA6AF4">
                              <w:rPr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CC BY-SA 4.0, </w:t>
                            </w:r>
                            <w:r w:rsidRPr="00EA6AF4">
                              <w:rPr>
                                <w:sz w:val="16"/>
                                <w:szCs w:val="16"/>
                                <w:lang w:val="en-GB"/>
                              </w:rPr>
                              <w:t>Jasmin Moser, Robin Roth</w:t>
                            </w:r>
                          </w:p>
                          <w:p w14:paraId="18BC346A" w14:textId="6AE16AFE" w:rsidR="006C3AFE" w:rsidRPr="006C3AFE" w:rsidRDefault="006C3AF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C3BF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81.85pt;margin-top:9.3pt;width:209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" stroked="f">
                <v:textbox style="mso-fit-shape-to-text:t">
                  <w:txbxContent>
                    <w:p w14:paraId="40CA13DF" w14:textId="181F8DF5" w:rsidR="006C3AFE" w:rsidRPr="006C3AFE" w:rsidRDefault="006C3AFE" w:rsidP="006C3AFE">
                      <w:pPr>
                        <w:pStyle w:val="Fuzeile"/>
                        <w:jc w:val="right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EA6AF4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6B5657F" wp14:editId="48037C1F">
                            <wp:extent cx="719455" cy="251460"/>
                            <wp:effectExtent l="0" t="0" r="0" b="0"/>
                            <wp:docPr id="1826624931" name="Grafik 1826624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fik 8">
                                      <a:extLst>
                                        <a:ext uri="{FF2B5EF4-FFF2-40B4-BE49-F238E27FC236}">
                                          <a16:creationId xmlns:a16="http://schemas.microsoft.com/office/drawing/2014/main" id="{30A607D9-5895-5A24-0F2B-CD4660E77E36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9455" cy="251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Cs/>
                          <w:sz w:val="16"/>
                          <w:szCs w:val="16"/>
                          <w:lang w:val="en-GB"/>
                        </w:rPr>
                        <w:t xml:space="preserve">   </w:t>
                      </w:r>
                      <w:r w:rsidRPr="00EA6AF4">
                        <w:rPr>
                          <w:bCs/>
                          <w:sz w:val="16"/>
                          <w:szCs w:val="16"/>
                          <w:lang w:val="en-GB"/>
                        </w:rPr>
                        <w:t xml:space="preserve">CC BY-SA 4.0, </w:t>
                      </w:r>
                      <w:r w:rsidRPr="00EA6AF4">
                        <w:rPr>
                          <w:sz w:val="16"/>
                          <w:szCs w:val="16"/>
                          <w:lang w:val="en-GB"/>
                        </w:rPr>
                        <w:t>Jasmin Moser, Robin Roth</w:t>
                      </w:r>
                    </w:p>
                    <w:p w14:paraId="18BC346A" w14:textId="6AE16AFE" w:rsidR="006C3AFE" w:rsidRPr="006C3AFE" w:rsidRDefault="006C3AF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F284D" w:rsidRPr="00B0585C">
        <w:rPr>
          <w:sz w:val="16"/>
          <w:szCs w:val="20"/>
        </w:rPr>
        <w:t xml:space="preserve">(10) die Bildentstehung bei einer </w:t>
      </w:r>
      <w:r w:rsidR="006F284D" w:rsidRPr="00B0585C">
        <w:rPr>
          <w:i/>
          <w:sz w:val="16"/>
          <w:szCs w:val="20"/>
        </w:rPr>
        <w:t>Lochkamera</w:t>
      </w:r>
      <w:r w:rsidR="006F284D" w:rsidRPr="00B0585C">
        <w:rPr>
          <w:sz w:val="16"/>
          <w:szCs w:val="20"/>
        </w:rPr>
        <w:t xml:space="preserve"> qualitativ beschreiben</w:t>
      </w:r>
    </w:p>
    <w:sectPr w:rsidR="006F284D" w:rsidRPr="00B0585C" w:rsidSect="006C3AFE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89C98" w14:textId="77777777" w:rsidR="00D64A2D" w:rsidRDefault="00D64A2D" w:rsidP="006C3AFE">
      <w:r>
        <w:separator/>
      </w:r>
    </w:p>
  </w:endnote>
  <w:endnote w:type="continuationSeparator" w:id="0">
    <w:p w14:paraId="6E264F7E" w14:textId="77777777" w:rsidR="00D64A2D" w:rsidRDefault="00D64A2D" w:rsidP="006C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66F91" w14:textId="77777777" w:rsidR="00D64A2D" w:rsidRDefault="00D64A2D" w:rsidP="006C3AFE">
      <w:r>
        <w:separator/>
      </w:r>
    </w:p>
  </w:footnote>
  <w:footnote w:type="continuationSeparator" w:id="0">
    <w:p w14:paraId="7CE92035" w14:textId="77777777" w:rsidR="00D64A2D" w:rsidRDefault="00D64A2D" w:rsidP="006C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0451"/>
    <w:multiLevelType w:val="hybridMultilevel"/>
    <w:tmpl w:val="8B3C28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D23C1F"/>
    <w:multiLevelType w:val="hybridMultilevel"/>
    <w:tmpl w:val="919ECC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8852726">
    <w:abstractNumId w:val="1"/>
  </w:num>
  <w:num w:numId="2" w16cid:durableId="81187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B0139"/>
    <w:rsid w:val="00037F1C"/>
    <w:rsid w:val="000612A9"/>
    <w:rsid w:val="00081402"/>
    <w:rsid w:val="000A0975"/>
    <w:rsid w:val="000A2A1F"/>
    <w:rsid w:val="000D6DF0"/>
    <w:rsid w:val="00155058"/>
    <w:rsid w:val="001A644A"/>
    <w:rsid w:val="001B2F25"/>
    <w:rsid w:val="001B5254"/>
    <w:rsid w:val="001C69AD"/>
    <w:rsid w:val="00210BA9"/>
    <w:rsid w:val="00250AD2"/>
    <w:rsid w:val="002A088C"/>
    <w:rsid w:val="002B4A93"/>
    <w:rsid w:val="002E1E9D"/>
    <w:rsid w:val="00312EE9"/>
    <w:rsid w:val="00321FF8"/>
    <w:rsid w:val="00363EC2"/>
    <w:rsid w:val="00391E33"/>
    <w:rsid w:val="003970BD"/>
    <w:rsid w:val="003A4931"/>
    <w:rsid w:val="003A4D4C"/>
    <w:rsid w:val="003C07AD"/>
    <w:rsid w:val="00430A4C"/>
    <w:rsid w:val="0045502E"/>
    <w:rsid w:val="00481980"/>
    <w:rsid w:val="00482901"/>
    <w:rsid w:val="00486530"/>
    <w:rsid w:val="004A6A16"/>
    <w:rsid w:val="004A75BC"/>
    <w:rsid w:val="004B0139"/>
    <w:rsid w:val="004E287C"/>
    <w:rsid w:val="005157E6"/>
    <w:rsid w:val="00517F02"/>
    <w:rsid w:val="00523909"/>
    <w:rsid w:val="00553252"/>
    <w:rsid w:val="0055427D"/>
    <w:rsid w:val="00562658"/>
    <w:rsid w:val="005B409B"/>
    <w:rsid w:val="005B776B"/>
    <w:rsid w:val="005C6270"/>
    <w:rsid w:val="00614BE6"/>
    <w:rsid w:val="00627D24"/>
    <w:rsid w:val="006361E6"/>
    <w:rsid w:val="00650AE7"/>
    <w:rsid w:val="006C3AFE"/>
    <w:rsid w:val="006D0D83"/>
    <w:rsid w:val="006F284D"/>
    <w:rsid w:val="00706E33"/>
    <w:rsid w:val="00712FDA"/>
    <w:rsid w:val="00732BCB"/>
    <w:rsid w:val="007500D3"/>
    <w:rsid w:val="00751D6C"/>
    <w:rsid w:val="00761B94"/>
    <w:rsid w:val="00776F28"/>
    <w:rsid w:val="007B56DE"/>
    <w:rsid w:val="007F7753"/>
    <w:rsid w:val="0083657E"/>
    <w:rsid w:val="00843205"/>
    <w:rsid w:val="008866D5"/>
    <w:rsid w:val="008A0082"/>
    <w:rsid w:val="008A6E9E"/>
    <w:rsid w:val="008B337A"/>
    <w:rsid w:val="008C2715"/>
    <w:rsid w:val="008D32E4"/>
    <w:rsid w:val="008F338C"/>
    <w:rsid w:val="00913A91"/>
    <w:rsid w:val="00966BC8"/>
    <w:rsid w:val="00967569"/>
    <w:rsid w:val="00975001"/>
    <w:rsid w:val="009C73D6"/>
    <w:rsid w:val="00A71D5B"/>
    <w:rsid w:val="00A913BC"/>
    <w:rsid w:val="00A94C45"/>
    <w:rsid w:val="00AC6D70"/>
    <w:rsid w:val="00AD11B6"/>
    <w:rsid w:val="00AF12E8"/>
    <w:rsid w:val="00B0585C"/>
    <w:rsid w:val="00B13BDE"/>
    <w:rsid w:val="00B14699"/>
    <w:rsid w:val="00B178F9"/>
    <w:rsid w:val="00B358E2"/>
    <w:rsid w:val="00B771C6"/>
    <w:rsid w:val="00B91985"/>
    <w:rsid w:val="00BB3822"/>
    <w:rsid w:val="00C13E9B"/>
    <w:rsid w:val="00C21AE1"/>
    <w:rsid w:val="00C514AF"/>
    <w:rsid w:val="00C57AA3"/>
    <w:rsid w:val="00C80196"/>
    <w:rsid w:val="00C8166B"/>
    <w:rsid w:val="00C870EF"/>
    <w:rsid w:val="00C94C79"/>
    <w:rsid w:val="00CA7092"/>
    <w:rsid w:val="00CB0C9F"/>
    <w:rsid w:val="00CE17D1"/>
    <w:rsid w:val="00D24217"/>
    <w:rsid w:val="00D422A6"/>
    <w:rsid w:val="00D4358F"/>
    <w:rsid w:val="00D472A7"/>
    <w:rsid w:val="00D54B66"/>
    <w:rsid w:val="00D64A2D"/>
    <w:rsid w:val="00D87EF5"/>
    <w:rsid w:val="00DB3CE5"/>
    <w:rsid w:val="00DF13E1"/>
    <w:rsid w:val="00E15C7C"/>
    <w:rsid w:val="00E17E53"/>
    <w:rsid w:val="00E51F44"/>
    <w:rsid w:val="00E766AA"/>
    <w:rsid w:val="00E91FCA"/>
    <w:rsid w:val="00EA505D"/>
    <w:rsid w:val="00EB089E"/>
    <w:rsid w:val="00EB5B90"/>
    <w:rsid w:val="00F620E4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417DD"/>
  <w15:chartTrackingRefBased/>
  <w15:docId w15:val="{1B90674D-5DAA-4328-856F-6B020010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287C"/>
    <w:rPr>
      <w:sz w:val="20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0D8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0D8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0D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D8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D8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D8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D83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D83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D8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D8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0D8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0D8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D83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D83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D83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D83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D83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D83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6D0D8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D0D8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D8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D8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D0D83"/>
    <w:rPr>
      <w:b/>
      <w:bCs/>
    </w:rPr>
  </w:style>
  <w:style w:type="character" w:styleId="Hervorhebung">
    <w:name w:val="Emphasis"/>
    <w:basedOn w:val="Absatz-Standardschriftart"/>
    <w:uiPriority w:val="20"/>
    <w:qFormat/>
    <w:rsid w:val="006D0D83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6D0D83"/>
    <w:rPr>
      <w:szCs w:val="32"/>
    </w:rPr>
  </w:style>
  <w:style w:type="paragraph" w:styleId="Listenabsatz">
    <w:name w:val="List Paragraph"/>
    <w:basedOn w:val="Standard"/>
    <w:uiPriority w:val="34"/>
    <w:qFormat/>
    <w:rsid w:val="006D0D83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6D0D83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6D0D83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D83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D83"/>
    <w:rPr>
      <w:b/>
      <w:i/>
      <w:sz w:val="24"/>
    </w:rPr>
  </w:style>
  <w:style w:type="character" w:styleId="SchwacheHervorhebung">
    <w:name w:val="Subtle Emphasis"/>
    <w:uiPriority w:val="19"/>
    <w:qFormat/>
    <w:rsid w:val="006D0D83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6D0D83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6D0D83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6D0D83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6D0D83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0D83"/>
    <w:pPr>
      <w:outlineLvl w:val="9"/>
    </w:pPr>
  </w:style>
  <w:style w:type="table" w:styleId="Tabellenraster">
    <w:name w:val="Table Grid"/>
    <w:basedOn w:val="NormaleTabelle"/>
    <w:uiPriority w:val="59"/>
    <w:rsid w:val="00C13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10BA9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2BC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F13E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358F"/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6C3A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3AFE"/>
    <w:rPr>
      <w:sz w:val="20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C3A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3AFE"/>
    <w:rPr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demo.app/ray-optics/" TargetMode="External"/><Relationship Id="rId13" Type="http://schemas.openxmlformats.org/officeDocument/2006/relationships/hyperlink" Target="https://phet.colorado.edu/de/simulations/bending-ligh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ifiphysik.de/optik/lichtbrechung/downloads/brechung-von-licht-simulation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leifiphysik.de/optik/lichtausbreitung/downloads/lochkamera-simulation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actives.ck12.org/simulations/physics/phases-of-the-moon/app/index.html?screen=sandbox&amp;lang=de&amp;referrer=ck12Launcher&amp;backUrl=https://interactives.ck12.org/simulations/physic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bo-physik.de/brechung/" TargetMode="External"/><Relationship Id="rId10" Type="http://schemas.openxmlformats.org/officeDocument/2006/relationships/hyperlink" Target="https://www.leifiphysik.de/astronomie/astronomie-einfuehrung/downloads/mondphase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arissa.physik.uni-mainz.de/arx/" TargetMode="External"/><Relationship Id="rId14" Type="http://schemas.openxmlformats.org/officeDocument/2006/relationships/hyperlink" Target="https://phydemo.app/ray-optics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D795A-9F63-4699-9DA6-03B34911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Roth</dc:creator>
  <cp:keywords/>
  <dc:description/>
  <cp:lastModifiedBy>Robin Roth</cp:lastModifiedBy>
  <cp:revision>96</cp:revision>
  <dcterms:created xsi:type="dcterms:W3CDTF">2025-01-08T10:49:00Z</dcterms:created>
  <dcterms:modified xsi:type="dcterms:W3CDTF">2025-03-23T22:50:00Z</dcterms:modified>
</cp:coreProperties>
</file>